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5B70" w14:textId="77777777" w:rsidR="00277D7A" w:rsidRDefault="001128B2" w:rsidP="001B4E74">
      <w:pPr>
        <w:spacing w:after="0" w:line="240" w:lineRule="auto"/>
        <w:ind w:left="-567"/>
        <w:rPr>
          <w:rFonts w:ascii="Arial Black" w:hAnsi="Arial Black" w:cs="Aharoni"/>
          <w:b/>
          <w:sz w:val="14"/>
          <w:szCs w:val="14"/>
        </w:rPr>
      </w:pPr>
      <w:r>
        <w:rPr>
          <w:noProof/>
          <w:sz w:val="26"/>
          <w:szCs w:val="26"/>
        </w:rPr>
        <w:drawing>
          <wp:inline distT="0" distB="0" distL="0" distR="0" wp14:anchorId="32166530" wp14:editId="2034C0A0">
            <wp:extent cx="952500" cy="1029786"/>
            <wp:effectExtent l="19050" t="0" r="0" b="0"/>
            <wp:docPr id="3" name="Image 1" descr="C-Robert-Schuman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Robert-Schuman-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A264" w14:textId="77777777" w:rsidR="008724D0" w:rsidRDefault="008724D0" w:rsidP="001128B2">
      <w:pPr>
        <w:spacing w:after="0" w:line="240" w:lineRule="auto"/>
        <w:ind w:left="-567"/>
        <w:jc w:val="right"/>
        <w:sectPr w:rsidR="008724D0" w:rsidSect="003D36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077" w:bottom="1440" w:left="1077" w:header="709" w:footer="709" w:gutter="0"/>
          <w:cols w:num="2" w:space="708"/>
          <w:docGrid w:linePitch="360"/>
        </w:sectPr>
      </w:pPr>
      <w:r>
        <w:rPr>
          <w:rFonts w:ascii="Arial Black" w:hAnsi="Arial Black" w:cs="Aharoni"/>
          <w:b/>
          <w:sz w:val="14"/>
          <w:szCs w:val="14"/>
        </w:rPr>
        <w:t xml:space="preserve">         </w:t>
      </w:r>
      <w:r w:rsidR="001128B2" w:rsidRPr="001128B2">
        <w:rPr>
          <w:rFonts w:ascii="Arial Black" w:hAnsi="Arial Black" w:cs="Aharoni"/>
          <w:b/>
          <w:noProof/>
          <w:sz w:val="14"/>
          <w:szCs w:val="14"/>
        </w:rPr>
        <w:drawing>
          <wp:inline distT="0" distB="0" distL="0" distR="0" wp14:anchorId="22CE79F7" wp14:editId="6629C947">
            <wp:extent cx="1415845" cy="1028700"/>
            <wp:effectExtent l="19050" t="0" r="0" b="0"/>
            <wp:docPr id="7" name="Image 4" descr="Logo redimension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imensionné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299" cy="10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B3D7" w14:textId="77777777" w:rsidR="0084147B" w:rsidRPr="0041685B" w:rsidRDefault="0084147B" w:rsidP="0084147B">
      <w:pPr>
        <w:pStyle w:val="Titr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</w:t>
      </w:r>
      <w:r w:rsidRPr="0041685B">
        <w:rPr>
          <w:rFonts w:ascii="Comic Sans MS" w:hAnsi="Comic Sans MS"/>
          <w:sz w:val="22"/>
          <w:szCs w:val="22"/>
        </w:rPr>
        <w:t>OURNITURES SCOLAIRES ANNEE 20</w:t>
      </w:r>
      <w:r w:rsidR="00DE25A8">
        <w:rPr>
          <w:rFonts w:ascii="Comic Sans MS" w:hAnsi="Comic Sans MS"/>
          <w:sz w:val="22"/>
          <w:szCs w:val="22"/>
        </w:rPr>
        <w:t>20 – 2021</w:t>
      </w:r>
      <w:r>
        <w:rPr>
          <w:rFonts w:ascii="Comic Sans MS" w:hAnsi="Comic Sans MS"/>
          <w:sz w:val="22"/>
          <w:szCs w:val="22"/>
        </w:rPr>
        <w:t xml:space="preserve"> - CLASSE </w:t>
      </w:r>
      <w:r w:rsidR="0027164F">
        <w:rPr>
          <w:rFonts w:ascii="Comic Sans MS" w:hAnsi="Comic Sans MS"/>
          <w:sz w:val="22"/>
          <w:szCs w:val="22"/>
        </w:rPr>
        <w:t>5</w:t>
      </w:r>
      <w:r w:rsidRPr="00665765">
        <w:rPr>
          <w:rFonts w:ascii="Comic Sans MS" w:hAnsi="Comic Sans MS"/>
          <w:sz w:val="22"/>
          <w:szCs w:val="22"/>
          <w:vertAlign w:val="superscript"/>
        </w:rPr>
        <w:t>EME</w:t>
      </w:r>
    </w:p>
    <w:p w14:paraId="162B0CF5" w14:textId="77777777" w:rsidR="0084147B" w:rsidRPr="00125914" w:rsidRDefault="0084147B" w:rsidP="00125914">
      <w:pPr>
        <w:pStyle w:val="Contenudetableau"/>
        <w:spacing w:after="0"/>
        <w:jc w:val="both"/>
        <w:rPr>
          <w:rFonts w:ascii="Comic Sans MS" w:hAnsi="Comic Sans MS"/>
          <w:sz w:val="20"/>
        </w:rPr>
      </w:pPr>
      <w:r w:rsidRPr="00BA68C3">
        <w:rPr>
          <w:rFonts w:ascii="Comic Sans MS" w:hAnsi="Comic Sans MS"/>
          <w:sz w:val="20"/>
        </w:rPr>
        <w:t xml:space="preserve">Nous vous conseillons de faire une demande de </w:t>
      </w:r>
      <w:r w:rsidRPr="00BA68C3">
        <w:rPr>
          <w:rFonts w:ascii="Comic Sans MS" w:hAnsi="Comic Sans MS"/>
          <w:b/>
          <w:sz w:val="20"/>
        </w:rPr>
        <w:t>carte nationale d’identité</w:t>
      </w:r>
      <w:r w:rsidRPr="00BA68C3">
        <w:rPr>
          <w:rFonts w:ascii="Comic Sans MS" w:hAnsi="Comic Sans MS"/>
          <w:sz w:val="20"/>
        </w:rPr>
        <w:t xml:space="preserve"> pour votre enfant dès à présent, elle lui sera nécessaire en cas de voyage scolaire à l’étranger et pour les examens.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7"/>
      </w:tblGrid>
      <w:tr w:rsidR="00C06C39" w:rsidRPr="00C06C39" w14:paraId="0A65FAEC" w14:textId="77777777" w:rsidTr="003B23EC">
        <w:trPr>
          <w:trHeight w:val="1814"/>
        </w:trPr>
        <w:tc>
          <w:tcPr>
            <w:tcW w:w="1701" w:type="dxa"/>
            <w:shd w:val="clear" w:color="auto" w:fill="auto"/>
          </w:tcPr>
          <w:p w14:paraId="0C9CE248" w14:textId="77777777" w:rsidR="00E20FCD" w:rsidRPr="00C06C39" w:rsidRDefault="00E20FCD" w:rsidP="00270856">
            <w:pPr>
              <w:pStyle w:val="Contenudetableau"/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9A19E5F" w14:textId="77777777" w:rsidR="00E20FCD" w:rsidRPr="00C06C39" w:rsidRDefault="00E20FCD" w:rsidP="00270856">
            <w:pPr>
              <w:pStyle w:val="Contenudetableau"/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845A7E2" w14:textId="77777777" w:rsidR="00E20FCD" w:rsidRPr="00C06C39" w:rsidRDefault="00E20FCD" w:rsidP="00E20FCD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MATERIEL COMMUN A TOUTES LES DISCIPLINES</w:t>
            </w:r>
          </w:p>
          <w:p w14:paraId="33466F3B" w14:textId="77777777" w:rsidR="00E20FCD" w:rsidRPr="00C06C39" w:rsidRDefault="00E20FCD" w:rsidP="00270856">
            <w:pPr>
              <w:pStyle w:val="Contenudetableau"/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025F404" w14:textId="77777777" w:rsidR="00E20FCD" w:rsidRPr="00C06C39" w:rsidRDefault="00E20FCD" w:rsidP="00270856">
            <w:pPr>
              <w:pStyle w:val="Contenudetableau"/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787" w:type="dxa"/>
            <w:shd w:val="clear" w:color="auto" w:fill="auto"/>
          </w:tcPr>
          <w:p w14:paraId="3B0EFF2A" w14:textId="77777777" w:rsidR="00E20FCD" w:rsidRPr="00C06C39" w:rsidRDefault="008F50B5" w:rsidP="008F50B5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c</w:t>
            </w:r>
            <w:r w:rsidR="00E20FCD" w:rsidRPr="00C06C39">
              <w:rPr>
                <w:rFonts w:ascii="Comic Sans MS" w:hAnsi="Comic Sans MS"/>
                <w:sz w:val="18"/>
                <w:szCs w:val="18"/>
              </w:rPr>
              <w:t>ahier de textes ou agenda</w:t>
            </w:r>
          </w:p>
          <w:p w14:paraId="495FD390" w14:textId="77777777" w:rsidR="008F50B5" w:rsidRPr="00C06C39" w:rsidRDefault="008F50B5" w:rsidP="008F50B5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stylo encre, effaceur, stylo rouge, stylo vert, crayon à papier, crayons de couleurs, feutres fluo (minimum 3)</w:t>
            </w:r>
          </w:p>
          <w:p w14:paraId="7C4404F7" w14:textId="77777777" w:rsidR="008F50B5" w:rsidRPr="00C06C39" w:rsidRDefault="008F50B5" w:rsidP="000A724B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gomme, taille-crayon, ciseaux, colle, double décimètre,</w:t>
            </w:r>
            <w:r w:rsidR="000A724B" w:rsidRPr="00C06C39">
              <w:rPr>
                <w:rFonts w:ascii="Comic Sans MS" w:hAnsi="Comic Sans MS"/>
                <w:sz w:val="18"/>
                <w:szCs w:val="18"/>
              </w:rPr>
              <w:t xml:space="preserve"> compas, équerre</w:t>
            </w:r>
          </w:p>
          <w:p w14:paraId="587F66C6" w14:textId="77777777" w:rsidR="000A724B" w:rsidRPr="00C06C39" w:rsidRDefault="000A724B" w:rsidP="000A724B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calculatrice collège</w:t>
            </w:r>
          </w:p>
          <w:p w14:paraId="2A969B43" w14:textId="77777777" w:rsidR="000A724B" w:rsidRPr="00C06C39" w:rsidRDefault="000A724B" w:rsidP="000A724B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casque ou écouteur MP3</w:t>
            </w:r>
          </w:p>
          <w:p w14:paraId="6ECF314E" w14:textId="77777777" w:rsidR="000A724B" w:rsidRDefault="000A724B" w:rsidP="000A724B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 xml:space="preserve">1 paquet de pochettes plastiques </w:t>
            </w:r>
            <w:r w:rsidR="00BC5AC7">
              <w:rPr>
                <w:rFonts w:ascii="Comic Sans MS" w:hAnsi="Comic Sans MS"/>
                <w:sz w:val="18"/>
                <w:szCs w:val="18"/>
              </w:rPr>
              <w:t xml:space="preserve">transparentes </w:t>
            </w:r>
            <w:r w:rsidRPr="00C06C39">
              <w:rPr>
                <w:rFonts w:ascii="Comic Sans MS" w:hAnsi="Comic Sans MS"/>
                <w:sz w:val="18"/>
                <w:szCs w:val="18"/>
              </w:rPr>
              <w:t>perforées</w:t>
            </w:r>
            <w:r w:rsidR="00EE66BD" w:rsidRPr="00C06C39">
              <w:rPr>
                <w:rFonts w:ascii="Comic Sans MS" w:hAnsi="Comic Sans MS"/>
                <w:sz w:val="18"/>
                <w:szCs w:val="18"/>
              </w:rPr>
              <w:t xml:space="preserve"> (format A4)</w:t>
            </w:r>
          </w:p>
          <w:p w14:paraId="1DA3609E" w14:textId="77777777" w:rsidR="0027164F" w:rsidRPr="00C06C39" w:rsidRDefault="0027164F" w:rsidP="000A724B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 chemise cartonnée avec élastique (de préférence avec rabats) </w:t>
            </w:r>
          </w:p>
          <w:p w14:paraId="1FBE5ACD" w14:textId="77777777" w:rsidR="00BA68C3" w:rsidRDefault="00C06C39" w:rsidP="000A724B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2</w:t>
            </w:r>
            <w:r w:rsidR="00BA68C3" w:rsidRPr="00C06C39">
              <w:rPr>
                <w:rFonts w:ascii="Comic Sans MS" w:hAnsi="Comic Sans MS"/>
                <w:sz w:val="18"/>
                <w:szCs w:val="18"/>
              </w:rPr>
              <w:t xml:space="preserve"> paquet</w:t>
            </w:r>
            <w:r w:rsidRPr="00C06C39">
              <w:rPr>
                <w:rFonts w:ascii="Comic Sans MS" w:hAnsi="Comic Sans MS"/>
                <w:sz w:val="18"/>
                <w:szCs w:val="18"/>
              </w:rPr>
              <w:t>s</w:t>
            </w:r>
            <w:r w:rsidR="00BA68C3" w:rsidRPr="00C06C39">
              <w:rPr>
                <w:rFonts w:ascii="Comic Sans MS" w:hAnsi="Comic Sans MS"/>
                <w:sz w:val="18"/>
                <w:szCs w:val="18"/>
              </w:rPr>
              <w:t xml:space="preserve"> de copie</w:t>
            </w:r>
            <w:r w:rsidR="0027164F">
              <w:rPr>
                <w:rFonts w:ascii="Comic Sans MS" w:hAnsi="Comic Sans MS"/>
                <w:sz w:val="18"/>
                <w:szCs w:val="18"/>
              </w:rPr>
              <w:t>s</w:t>
            </w:r>
            <w:r w:rsidR="00BA68C3" w:rsidRPr="00C06C39">
              <w:rPr>
                <w:rFonts w:ascii="Comic Sans MS" w:hAnsi="Comic Sans MS"/>
                <w:sz w:val="18"/>
                <w:szCs w:val="18"/>
              </w:rPr>
              <w:t xml:space="preserve"> double</w:t>
            </w:r>
            <w:r w:rsidR="0027164F">
              <w:rPr>
                <w:rFonts w:ascii="Comic Sans MS" w:hAnsi="Comic Sans MS"/>
                <w:sz w:val="18"/>
                <w:szCs w:val="18"/>
              </w:rPr>
              <w:t>s</w:t>
            </w:r>
            <w:r w:rsidR="00BA68C3" w:rsidRPr="00C06C39">
              <w:rPr>
                <w:rFonts w:ascii="Comic Sans MS" w:hAnsi="Comic Sans MS"/>
                <w:sz w:val="18"/>
                <w:szCs w:val="18"/>
              </w:rPr>
              <w:t>, grand format, gros carreaux</w:t>
            </w:r>
          </w:p>
          <w:p w14:paraId="64AE364C" w14:textId="77777777" w:rsidR="00BC5AC7" w:rsidRPr="00C06C39" w:rsidRDefault="00BC5AC7" w:rsidP="000A724B">
            <w:pPr>
              <w:pStyle w:val="Contenudetableau"/>
              <w:numPr>
                <w:ilvl w:val="0"/>
                <w:numId w:val="21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cahier de brouillon petit format</w:t>
            </w:r>
          </w:p>
        </w:tc>
      </w:tr>
    </w:tbl>
    <w:p w14:paraId="0557E623" w14:textId="77777777" w:rsidR="0084147B" w:rsidRPr="007C7C94" w:rsidRDefault="0084147B" w:rsidP="0084147B">
      <w:pPr>
        <w:pStyle w:val="Contenudetableau"/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7C7C94"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                                   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7"/>
      </w:tblGrid>
      <w:tr w:rsidR="003B23EC" w:rsidRPr="00BA68C3" w14:paraId="68891390" w14:textId="77777777" w:rsidTr="003B23EC">
        <w:tc>
          <w:tcPr>
            <w:tcW w:w="1701" w:type="dxa"/>
            <w:shd w:val="clear" w:color="auto" w:fill="auto"/>
          </w:tcPr>
          <w:p w14:paraId="18247B40" w14:textId="77777777" w:rsidR="00E20FCD" w:rsidRPr="00C06C39" w:rsidRDefault="00E20FCD" w:rsidP="003B23EC">
            <w:pPr>
              <w:pStyle w:val="Contenudetableau"/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DISCIPLINES</w:t>
            </w:r>
          </w:p>
        </w:tc>
        <w:tc>
          <w:tcPr>
            <w:tcW w:w="8787" w:type="dxa"/>
            <w:shd w:val="clear" w:color="auto" w:fill="auto"/>
          </w:tcPr>
          <w:p w14:paraId="4A98F202" w14:textId="77777777" w:rsidR="00E20FCD" w:rsidRPr="00C06C39" w:rsidRDefault="00E20FCD" w:rsidP="003B23EC">
            <w:pPr>
              <w:pStyle w:val="Contenudetableau"/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MATERIELS</w:t>
            </w:r>
          </w:p>
        </w:tc>
      </w:tr>
      <w:tr w:rsidR="003B23EC" w:rsidRPr="00BA68C3" w14:paraId="19A9B2B6" w14:textId="77777777" w:rsidTr="003B23EC">
        <w:tc>
          <w:tcPr>
            <w:tcW w:w="1701" w:type="dxa"/>
            <w:shd w:val="clear" w:color="auto" w:fill="auto"/>
          </w:tcPr>
          <w:p w14:paraId="6DC0572C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Arts plastiques</w:t>
            </w:r>
          </w:p>
        </w:tc>
        <w:tc>
          <w:tcPr>
            <w:tcW w:w="8787" w:type="dxa"/>
            <w:shd w:val="clear" w:color="auto" w:fill="auto"/>
          </w:tcPr>
          <w:p w14:paraId="06DD275A" w14:textId="77777777" w:rsidR="00EE66BD" w:rsidRPr="00C06C39" w:rsidRDefault="00E20FCD" w:rsidP="00EE66BD">
            <w:pPr>
              <w:pStyle w:val="Contenudetableau"/>
              <w:numPr>
                <w:ilvl w:val="0"/>
                <w:numId w:val="24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cahier</w:t>
            </w:r>
            <w:r w:rsidR="00BC5AC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4D12">
              <w:rPr>
                <w:rFonts w:ascii="Comic Sans MS" w:hAnsi="Comic Sans MS"/>
                <w:sz w:val="18"/>
                <w:szCs w:val="18"/>
              </w:rPr>
              <w:t>(</w:t>
            </w:r>
            <w:r w:rsidR="005D5EFA">
              <w:rPr>
                <w:rFonts w:ascii="Comic Sans MS" w:hAnsi="Comic Sans MS"/>
                <w:sz w:val="18"/>
                <w:szCs w:val="18"/>
              </w:rPr>
              <w:t>24x32</w:t>
            </w:r>
            <w:r w:rsidR="00EE66BD" w:rsidRPr="00C06C39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 w:rsidR="003C1E78">
              <w:rPr>
                <w:rFonts w:ascii="Comic Sans MS" w:hAnsi="Comic Sans MS"/>
                <w:sz w:val="18"/>
                <w:szCs w:val="18"/>
              </w:rPr>
              <w:t>pages blanches</w:t>
            </w:r>
            <w:r w:rsidR="00EE66BD" w:rsidRPr="00C06C39">
              <w:rPr>
                <w:rFonts w:ascii="Comic Sans MS" w:hAnsi="Comic Sans MS"/>
                <w:sz w:val="18"/>
                <w:szCs w:val="18"/>
              </w:rPr>
              <w:t xml:space="preserve"> 96 pages</w:t>
            </w:r>
            <w:r w:rsidR="00F84D12">
              <w:rPr>
                <w:rFonts w:ascii="Comic Sans MS" w:hAnsi="Comic Sans MS"/>
                <w:sz w:val="18"/>
                <w:szCs w:val="18"/>
              </w:rPr>
              <w:t>, ce peut être celui acheté en 6</w:t>
            </w:r>
            <w:r w:rsidR="00F84D12" w:rsidRPr="00F84D12"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 w:rsidR="00F84D12">
              <w:rPr>
                <w:rFonts w:ascii="Comic Sans MS" w:hAnsi="Comic Sans MS"/>
                <w:sz w:val="18"/>
                <w:szCs w:val="18"/>
              </w:rPr>
              <w:t xml:space="preserve"> s’il est toujours en bon état</w:t>
            </w:r>
            <w:r w:rsidR="00EE66BD" w:rsidRPr="00C06C3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D3B5E9E" w14:textId="77777777" w:rsidR="00E20FCD" w:rsidRPr="00C06C39" w:rsidRDefault="00BA68C3" w:rsidP="00EE66BD">
            <w:pPr>
              <w:pStyle w:val="Contenudetableau"/>
              <w:numPr>
                <w:ilvl w:val="0"/>
                <w:numId w:val="24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une participation de 4</w:t>
            </w:r>
            <w:r w:rsidR="00EE66BD" w:rsidRPr="00C06C39">
              <w:rPr>
                <w:rFonts w:ascii="Comic Sans MS" w:hAnsi="Comic Sans MS"/>
                <w:sz w:val="18"/>
                <w:szCs w:val="18"/>
              </w:rPr>
              <w:t>.00</w:t>
            </w:r>
            <w:r w:rsidRPr="00C06C39">
              <w:rPr>
                <w:rFonts w:ascii="Comic Sans MS" w:hAnsi="Comic Sans MS"/>
                <w:sz w:val="18"/>
                <w:szCs w:val="18"/>
              </w:rPr>
              <w:t>€ sera demandé</w:t>
            </w:r>
            <w:r w:rsidR="00A8633E" w:rsidRPr="00C06C39">
              <w:rPr>
                <w:rFonts w:ascii="Comic Sans MS" w:hAnsi="Comic Sans MS"/>
                <w:sz w:val="18"/>
                <w:szCs w:val="18"/>
              </w:rPr>
              <w:t>e</w:t>
            </w:r>
            <w:r w:rsidRPr="00C06C39">
              <w:rPr>
                <w:rFonts w:ascii="Comic Sans MS" w:hAnsi="Comic Sans MS"/>
                <w:sz w:val="18"/>
                <w:szCs w:val="18"/>
              </w:rPr>
              <w:t xml:space="preserve"> lors du premier cours d’arts plastiques pour que la coopérative achète l’ensemble du matériel nécessaire (hors cahier), cela permet de disposer du matériel le plus adapté, identique pour tous, à moindre coût </w:t>
            </w:r>
            <w:r w:rsidR="00EE66BD" w:rsidRPr="00C06C39">
              <w:rPr>
                <w:rFonts w:ascii="Comic Sans MS" w:hAnsi="Comic Sans MS"/>
                <w:sz w:val="18"/>
                <w:szCs w:val="18"/>
              </w:rPr>
              <w:t>tout</w:t>
            </w:r>
            <w:r w:rsidRPr="00C06C39">
              <w:rPr>
                <w:rFonts w:ascii="Comic Sans MS" w:hAnsi="Comic Sans MS"/>
                <w:sz w:val="18"/>
                <w:szCs w:val="18"/>
              </w:rPr>
              <w:t xml:space="preserve"> en simplifiant la tâche </w:t>
            </w:r>
            <w:r w:rsidR="00A8633E" w:rsidRPr="00C06C39">
              <w:rPr>
                <w:rFonts w:ascii="Comic Sans MS" w:hAnsi="Comic Sans MS"/>
                <w:sz w:val="18"/>
                <w:szCs w:val="18"/>
              </w:rPr>
              <w:t>des</w:t>
            </w:r>
            <w:r w:rsidRPr="00C06C39">
              <w:rPr>
                <w:rFonts w:ascii="Comic Sans MS" w:hAnsi="Comic Sans MS"/>
                <w:sz w:val="18"/>
                <w:szCs w:val="18"/>
              </w:rPr>
              <w:t xml:space="preserve"> parents</w:t>
            </w:r>
            <w:r w:rsidR="00A8633E" w:rsidRPr="00C06C39">
              <w:rPr>
                <w:rFonts w:ascii="Comic Sans MS" w:hAnsi="Comic Sans MS"/>
                <w:sz w:val="18"/>
                <w:szCs w:val="18"/>
              </w:rPr>
              <w:t xml:space="preserve"> *</w:t>
            </w:r>
            <w:r w:rsidRPr="00C06C3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3B23EC" w:rsidRPr="00BA68C3" w14:paraId="7BDF2497" w14:textId="77777777" w:rsidTr="003B23EC">
        <w:tc>
          <w:tcPr>
            <w:tcW w:w="1701" w:type="dxa"/>
            <w:shd w:val="clear" w:color="auto" w:fill="auto"/>
          </w:tcPr>
          <w:p w14:paraId="1E39A565" w14:textId="77777777" w:rsidR="00E20FCD" w:rsidRPr="00712523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712523">
              <w:rPr>
                <w:rFonts w:ascii="Comic Sans MS" w:hAnsi="Comic Sans MS"/>
                <w:sz w:val="16"/>
                <w:szCs w:val="16"/>
              </w:rPr>
              <w:t>Education musicale</w:t>
            </w:r>
          </w:p>
        </w:tc>
        <w:tc>
          <w:tcPr>
            <w:tcW w:w="8787" w:type="dxa"/>
            <w:shd w:val="clear" w:color="auto" w:fill="auto"/>
          </w:tcPr>
          <w:p w14:paraId="248ACCCA" w14:textId="77777777" w:rsidR="00E20FCD" w:rsidRPr="00C06C39" w:rsidRDefault="00913C1A" w:rsidP="00A8633E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porte-vue A4 (20 pochettes)</w:t>
            </w:r>
          </w:p>
        </w:tc>
      </w:tr>
      <w:tr w:rsidR="003B23EC" w:rsidRPr="00BA68C3" w14:paraId="3FC24E7A" w14:textId="77777777" w:rsidTr="003B23EC">
        <w:tc>
          <w:tcPr>
            <w:tcW w:w="1701" w:type="dxa"/>
            <w:shd w:val="clear" w:color="auto" w:fill="auto"/>
          </w:tcPr>
          <w:p w14:paraId="3A8BB270" w14:textId="77777777" w:rsidR="00E20FCD" w:rsidRPr="00C06C39" w:rsidRDefault="003B23EC" w:rsidP="00EE66BD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EPS</w:t>
            </w:r>
          </w:p>
        </w:tc>
        <w:tc>
          <w:tcPr>
            <w:tcW w:w="8787" w:type="dxa"/>
            <w:shd w:val="clear" w:color="auto" w:fill="auto"/>
          </w:tcPr>
          <w:p w14:paraId="1C4936A6" w14:textId="77777777" w:rsidR="00E20FCD" w:rsidRPr="00C06C39" w:rsidRDefault="00E20FCD" w:rsidP="00282DE3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 xml:space="preserve">1 paire de chaussures de sport </w:t>
            </w:r>
            <w:r w:rsidR="00A8633E" w:rsidRPr="00C06C39">
              <w:rPr>
                <w:rFonts w:ascii="Comic Sans MS" w:hAnsi="Comic Sans MS"/>
                <w:sz w:val="18"/>
                <w:szCs w:val="18"/>
              </w:rPr>
              <w:t xml:space="preserve">sortie du sac pour les activités en intérieur </w:t>
            </w:r>
            <w:r w:rsidRPr="00C06C39">
              <w:rPr>
                <w:rFonts w:ascii="Comic Sans MS" w:hAnsi="Comic Sans MS"/>
                <w:sz w:val="18"/>
                <w:szCs w:val="18"/>
              </w:rPr>
              <w:t>(semelles claires, «</w:t>
            </w:r>
            <w:r w:rsidR="00A8633E" w:rsidRPr="00C06C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06C39">
              <w:rPr>
                <w:rFonts w:ascii="Comic Sans MS" w:hAnsi="Comic Sans MS"/>
                <w:sz w:val="18"/>
                <w:szCs w:val="18"/>
              </w:rPr>
              <w:t xml:space="preserve">no </w:t>
            </w:r>
            <w:proofErr w:type="spellStart"/>
            <w:r w:rsidRPr="00C06C39">
              <w:rPr>
                <w:rFonts w:ascii="Comic Sans MS" w:hAnsi="Comic Sans MS"/>
                <w:sz w:val="18"/>
                <w:szCs w:val="18"/>
              </w:rPr>
              <w:t>marking</w:t>
            </w:r>
            <w:proofErr w:type="spellEnd"/>
            <w:r w:rsidRPr="00C06C39">
              <w:rPr>
                <w:rFonts w:ascii="Comic Sans MS" w:hAnsi="Comic Sans MS"/>
                <w:sz w:val="18"/>
                <w:szCs w:val="18"/>
              </w:rPr>
              <w:t xml:space="preserve"> », ne laissant pas de traces sur le revêtement de la salle) </w:t>
            </w:r>
          </w:p>
        </w:tc>
      </w:tr>
      <w:tr w:rsidR="003B23EC" w:rsidRPr="00BA68C3" w14:paraId="39ADC5C5" w14:textId="77777777" w:rsidTr="003B23EC">
        <w:trPr>
          <w:trHeight w:val="619"/>
        </w:trPr>
        <w:tc>
          <w:tcPr>
            <w:tcW w:w="1701" w:type="dxa"/>
            <w:shd w:val="clear" w:color="auto" w:fill="auto"/>
          </w:tcPr>
          <w:p w14:paraId="1C4985CC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Français</w:t>
            </w:r>
            <w:r w:rsidR="00181E79">
              <w:rPr>
                <w:rFonts w:ascii="Comic Sans MS" w:hAnsi="Comic Sans MS"/>
                <w:sz w:val="18"/>
                <w:szCs w:val="18"/>
              </w:rPr>
              <w:t xml:space="preserve"> (et option latin)</w:t>
            </w:r>
          </w:p>
          <w:p w14:paraId="4B9EB707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787" w:type="dxa"/>
            <w:shd w:val="clear" w:color="auto" w:fill="auto"/>
          </w:tcPr>
          <w:p w14:paraId="22E0722B" w14:textId="77777777" w:rsidR="00CE4A79" w:rsidRPr="00CE4A79" w:rsidRDefault="00AC2563" w:rsidP="00C06C39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B8CBF" wp14:editId="77F36110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73660</wp:posOffset>
                      </wp:positionV>
                      <wp:extent cx="85725" cy="390525"/>
                      <wp:effectExtent l="0" t="0" r="28575" b="28575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905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CDF6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" o:spid="_x0000_s1026" type="#_x0000_t88" style="position:absolute;margin-left:242.5pt;margin-top:5.8pt;width:6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" adj="395" strokecolor="#4579b8 [3044]"/>
                  </w:pict>
                </mc:Fallback>
              </mc:AlternateContent>
            </w:r>
            <w:r w:rsidRPr="00CE4A79">
              <w:rPr>
                <w:rFonts w:ascii="Comic Sans MS" w:hAnsi="Comic Sans MS"/>
                <w:sz w:val="18"/>
                <w:szCs w:val="18"/>
              </w:rPr>
              <w:t>1 classeur à levier, grand format</w:t>
            </w:r>
          </w:p>
          <w:p w14:paraId="1788A14F" w14:textId="77777777" w:rsidR="00AC2563" w:rsidRPr="00C06C39" w:rsidRDefault="00CE4A79" w:rsidP="00C06C39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 classeur grand format, </w:t>
            </w:r>
            <w:r w:rsidRPr="003319B8">
              <w:rPr>
                <w:rFonts w:ascii="Comic Sans MS" w:hAnsi="Comic Sans MS"/>
                <w:sz w:val="18"/>
                <w:szCs w:val="18"/>
                <w:u w:val="single"/>
              </w:rPr>
              <w:t>rigide</w:t>
            </w:r>
            <w:r>
              <w:rPr>
                <w:rFonts w:ascii="Comic Sans MS" w:hAnsi="Comic Sans MS"/>
                <w:sz w:val="18"/>
                <w:szCs w:val="18"/>
              </w:rPr>
              <w:t>, à 4 anneaux</w:t>
            </w:r>
            <w:r w:rsidR="00AC2563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</w:t>
            </w:r>
            <w:r w:rsidR="00AC2563">
              <w:rPr>
                <w:rFonts w:ascii="Comic Sans MS" w:hAnsi="Comic Sans MS"/>
                <w:sz w:val="18"/>
                <w:szCs w:val="18"/>
              </w:rPr>
              <w:t xml:space="preserve">pour les nouveaux élèves, sinon utiliser                                        </w:t>
            </w:r>
          </w:p>
          <w:p w14:paraId="6FA10453" w14:textId="77777777" w:rsidR="00C06C39" w:rsidRDefault="00C06C39" w:rsidP="00C06C39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2 jeux de 12 intercalaires</w:t>
            </w:r>
            <w:r w:rsidR="00AC25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C2563" w:rsidRPr="00AC2563">
              <w:rPr>
                <w:rFonts w:ascii="Comic Sans MS" w:hAnsi="Comic Sans MS"/>
                <w:sz w:val="18"/>
                <w:szCs w:val="18"/>
                <w:u w:val="single"/>
              </w:rPr>
              <w:t>format A4</w:t>
            </w:r>
            <w:r w:rsidR="00AC2563" w:rsidRPr="00AC2563">
              <w:rPr>
                <w:rFonts w:ascii="Comic Sans MS" w:hAnsi="Comic Sans MS"/>
                <w:sz w:val="18"/>
                <w:szCs w:val="18"/>
              </w:rPr>
              <w:t xml:space="preserve">                              </w:t>
            </w:r>
            <w:r w:rsidR="00AC2563">
              <w:rPr>
                <w:rFonts w:ascii="Comic Sans MS" w:hAnsi="Comic Sans MS"/>
                <w:sz w:val="18"/>
                <w:szCs w:val="18"/>
              </w:rPr>
              <w:t>les classeurs de 6</w:t>
            </w:r>
            <w:r w:rsidR="00AC2563" w:rsidRPr="00AC2563">
              <w:rPr>
                <w:rFonts w:ascii="Comic Sans MS" w:hAnsi="Comic Sans MS"/>
                <w:sz w:val="18"/>
                <w:szCs w:val="18"/>
                <w:vertAlign w:val="superscript"/>
              </w:rPr>
              <w:t>è</w:t>
            </w:r>
            <w:r w:rsidR="00AC256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C2563">
              <w:rPr>
                <w:rFonts w:ascii="Comic Sans MS" w:hAnsi="Comic Sans MS"/>
                <w:sz w:val="18"/>
                <w:szCs w:val="18"/>
                <w:u w:val="single"/>
              </w:rPr>
              <w:t xml:space="preserve">  </w:t>
            </w:r>
          </w:p>
          <w:p w14:paraId="0F2FDFF0" w14:textId="77777777" w:rsidR="003319B8" w:rsidRDefault="00C06C39" w:rsidP="002C7C45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paquet de feuilles simples grands carreaux</w:t>
            </w:r>
          </w:p>
          <w:p w14:paraId="3AAEB05C" w14:textId="77777777" w:rsidR="003C4354" w:rsidRDefault="003C4354" w:rsidP="003C4354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paquet de feuilles doubles grands carreaux</w:t>
            </w:r>
          </w:p>
          <w:p w14:paraId="5AB09FC6" w14:textId="77777777" w:rsidR="003C4354" w:rsidRDefault="003C4354" w:rsidP="003C4354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Prévoir environ 10</w:t>
            </w:r>
            <w:r w:rsidRPr="00C06C39">
              <w:rPr>
                <w:rFonts w:ascii="Comic Sans MS" w:hAnsi="Comic Sans MS"/>
                <w:sz w:val="18"/>
                <w:szCs w:val="18"/>
              </w:rPr>
              <w:t xml:space="preserve">€ </w:t>
            </w:r>
            <w:r>
              <w:rPr>
                <w:rFonts w:ascii="Comic Sans MS" w:hAnsi="Comic Sans MS"/>
                <w:sz w:val="18"/>
                <w:szCs w:val="18"/>
              </w:rPr>
              <w:t>pour l’achat de série de lectures (modalité fixée au prochain conseil d’administration)</w:t>
            </w:r>
          </w:p>
          <w:p w14:paraId="44EE4D6A" w14:textId="77777777" w:rsidR="003C4354" w:rsidRDefault="003C4354" w:rsidP="003C4354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Feutres à ardoise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Velleda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4 couleurs </w:t>
            </w:r>
          </w:p>
          <w:p w14:paraId="051CB739" w14:textId="77777777" w:rsidR="00913C1A" w:rsidRPr="00A82FF9" w:rsidRDefault="003C4354" w:rsidP="003C4354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82FF9">
              <w:rPr>
                <w:rFonts w:ascii="Comic Sans MS" w:hAnsi="Comic Sans MS"/>
                <w:sz w:val="18"/>
                <w:szCs w:val="18"/>
                <w:u w:val="single"/>
              </w:rPr>
              <w:t>Pour le latin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82FF9">
              <w:rPr>
                <w:rFonts w:ascii="Comic Sans MS" w:hAnsi="Comic Sans MS"/>
                <w:sz w:val="18"/>
                <w:szCs w:val="18"/>
              </w:rPr>
              <w:t>1 classeur rigide à 4 anneaux</w:t>
            </w:r>
            <w:r>
              <w:rPr>
                <w:rFonts w:ascii="Comic Sans MS" w:hAnsi="Comic Sans MS"/>
                <w:sz w:val="18"/>
                <w:szCs w:val="18"/>
              </w:rPr>
              <w:t xml:space="preserve"> + </w:t>
            </w:r>
            <w:r w:rsidRPr="00A82FF9">
              <w:rPr>
                <w:rFonts w:ascii="Comic Sans MS" w:hAnsi="Comic Sans MS"/>
                <w:sz w:val="18"/>
                <w:szCs w:val="18"/>
              </w:rPr>
              <w:t>feuilles simples grands carreaux de couleur (jaune, bleu, vert, rose et blanc). Mettre toutes les feuilles dans le classeur dès le début de l'année</w:t>
            </w:r>
            <w:r>
              <w:rPr>
                <w:rFonts w:ascii="Comic Sans MS" w:hAnsi="Comic Sans MS"/>
                <w:sz w:val="18"/>
                <w:szCs w:val="18"/>
              </w:rPr>
              <w:t xml:space="preserve"> +</w:t>
            </w:r>
            <w:r w:rsidRPr="00A82FF9">
              <w:rPr>
                <w:rFonts w:ascii="Comic Sans MS" w:hAnsi="Comic Sans MS"/>
                <w:sz w:val="18"/>
                <w:szCs w:val="18"/>
              </w:rPr>
              <w:t>1 jeu de 6 intercalaires format A4.</w:t>
            </w:r>
          </w:p>
        </w:tc>
      </w:tr>
      <w:tr w:rsidR="003B23EC" w:rsidRPr="00BA68C3" w14:paraId="1B97BD10" w14:textId="77777777" w:rsidTr="003B23EC">
        <w:tc>
          <w:tcPr>
            <w:tcW w:w="1701" w:type="dxa"/>
            <w:shd w:val="clear" w:color="auto" w:fill="auto"/>
          </w:tcPr>
          <w:p w14:paraId="5A88FC05" w14:textId="77777777" w:rsidR="00E20FCD" w:rsidRPr="00C06C39" w:rsidRDefault="00E20FCD" w:rsidP="003B23EC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Histoire, géographie,</w:t>
            </w:r>
            <w:r w:rsidR="003B23EC">
              <w:rPr>
                <w:rFonts w:ascii="Comic Sans MS" w:hAnsi="Comic Sans MS"/>
                <w:sz w:val="18"/>
                <w:szCs w:val="18"/>
              </w:rPr>
              <w:t xml:space="preserve"> EMC</w:t>
            </w:r>
          </w:p>
        </w:tc>
        <w:tc>
          <w:tcPr>
            <w:tcW w:w="8787" w:type="dxa"/>
            <w:shd w:val="clear" w:color="auto" w:fill="auto"/>
          </w:tcPr>
          <w:p w14:paraId="54392368" w14:textId="77777777" w:rsidR="00E20FCD" w:rsidRPr="00C06C39" w:rsidRDefault="00EE66BD" w:rsidP="00C06C39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 xml:space="preserve">1 cahier (24x32) grands carreaux </w:t>
            </w:r>
            <w:r w:rsidR="00DD6A2D">
              <w:rPr>
                <w:rFonts w:ascii="Comic Sans MS" w:hAnsi="Comic Sans MS"/>
                <w:sz w:val="18"/>
                <w:szCs w:val="18"/>
              </w:rPr>
              <w:t>96</w:t>
            </w:r>
            <w:r w:rsidRPr="00C06C39">
              <w:rPr>
                <w:rFonts w:ascii="Comic Sans MS" w:hAnsi="Comic Sans MS"/>
                <w:sz w:val="18"/>
                <w:szCs w:val="18"/>
              </w:rPr>
              <w:t xml:space="preserve"> pages</w:t>
            </w:r>
            <w:r w:rsidR="00C06C39" w:rsidRPr="00C06C39">
              <w:rPr>
                <w:rFonts w:ascii="Comic Sans MS" w:hAnsi="Comic Sans MS"/>
                <w:sz w:val="18"/>
                <w:szCs w:val="18"/>
              </w:rPr>
              <w:t xml:space="preserve"> maximum</w:t>
            </w:r>
          </w:p>
          <w:p w14:paraId="2F103396" w14:textId="77777777" w:rsidR="00C06C39" w:rsidRPr="00C06C39" w:rsidRDefault="00C06C39" w:rsidP="003B23EC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protège-cahier</w:t>
            </w:r>
          </w:p>
        </w:tc>
      </w:tr>
      <w:tr w:rsidR="003B23EC" w:rsidRPr="00DE25A8" w14:paraId="5568D87E" w14:textId="77777777" w:rsidTr="003B23EC">
        <w:tc>
          <w:tcPr>
            <w:tcW w:w="1701" w:type="dxa"/>
            <w:shd w:val="clear" w:color="auto" w:fill="auto"/>
          </w:tcPr>
          <w:p w14:paraId="273CD1CD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LV1 : Anglais</w:t>
            </w:r>
          </w:p>
          <w:p w14:paraId="634967C8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787" w:type="dxa"/>
            <w:shd w:val="clear" w:color="auto" w:fill="auto"/>
          </w:tcPr>
          <w:p w14:paraId="121F5A59" w14:textId="77777777" w:rsidR="00E20FCD" w:rsidRDefault="00BC5AC7" w:rsidP="00BC5AC7">
            <w:pPr>
              <w:pStyle w:val="Contenudetableau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cahier (21x29.7) grands carreaux 96 pages sans spirales</w:t>
            </w:r>
          </w:p>
          <w:p w14:paraId="57D9B104" w14:textId="77777777" w:rsidR="00282DE3" w:rsidRPr="002C7C45" w:rsidRDefault="002C7C45" w:rsidP="00282DE3">
            <w:pPr>
              <w:pStyle w:val="Contenudetableau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C7C45">
              <w:rPr>
                <w:rFonts w:ascii="Comic Sans MS" w:hAnsi="Comic Sans MS"/>
                <w:sz w:val="18"/>
                <w:szCs w:val="18"/>
                <w:lang w:val="en-US"/>
              </w:rPr>
              <w:t xml:space="preserve">Workbook « I Bet You Can » </w:t>
            </w:r>
            <w:r w:rsidR="00045BEB">
              <w:rPr>
                <w:rFonts w:ascii="Comic Sans MS" w:hAnsi="Comic Sans MS"/>
                <w:sz w:val="18"/>
                <w:szCs w:val="18"/>
                <w:lang w:val="en-US"/>
              </w:rPr>
              <w:t xml:space="preserve">(2018) – </w:t>
            </w:r>
            <w:proofErr w:type="spellStart"/>
            <w:r w:rsidR="00045BEB">
              <w:rPr>
                <w:rFonts w:ascii="Comic Sans MS" w:hAnsi="Comic Sans MS"/>
                <w:sz w:val="18"/>
                <w:szCs w:val="18"/>
                <w:lang w:val="en-US"/>
              </w:rPr>
              <w:t>Editeur</w:t>
            </w:r>
            <w:proofErr w:type="spellEnd"/>
            <w:r w:rsidR="00045BEB">
              <w:rPr>
                <w:rFonts w:ascii="Comic Sans MS" w:hAnsi="Comic Sans MS"/>
                <w:sz w:val="18"/>
                <w:szCs w:val="18"/>
                <w:lang w:val="en-US"/>
              </w:rPr>
              <w:t xml:space="preserve"> : </w:t>
            </w:r>
            <w:proofErr w:type="spellStart"/>
            <w:r w:rsidR="00045BEB">
              <w:rPr>
                <w:rFonts w:ascii="Comic Sans MS" w:hAnsi="Comic Sans MS"/>
                <w:sz w:val="18"/>
                <w:szCs w:val="18"/>
                <w:lang w:val="en-US"/>
              </w:rPr>
              <w:t>Magnard</w:t>
            </w:r>
            <w:proofErr w:type="spellEnd"/>
            <w:r w:rsidR="00045BEB">
              <w:rPr>
                <w:rFonts w:ascii="Comic Sans MS" w:hAnsi="Comic Sans MS"/>
                <w:sz w:val="18"/>
                <w:szCs w:val="18"/>
                <w:lang w:val="en-US"/>
              </w:rPr>
              <w:t xml:space="preserve"> - ISBN : 978-2-210-10790-8</w:t>
            </w:r>
          </w:p>
        </w:tc>
      </w:tr>
      <w:tr w:rsidR="003B23EC" w:rsidRPr="00BA68C3" w14:paraId="028DC690" w14:textId="77777777" w:rsidTr="003B23EC">
        <w:tc>
          <w:tcPr>
            <w:tcW w:w="1701" w:type="dxa"/>
            <w:shd w:val="clear" w:color="auto" w:fill="auto"/>
          </w:tcPr>
          <w:p w14:paraId="32464526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LV2 : Allemand</w:t>
            </w:r>
          </w:p>
        </w:tc>
        <w:tc>
          <w:tcPr>
            <w:tcW w:w="8787" w:type="dxa"/>
            <w:shd w:val="clear" w:color="auto" w:fill="auto"/>
          </w:tcPr>
          <w:p w14:paraId="4CD78172" w14:textId="77777777" w:rsidR="00E20FCD" w:rsidRPr="00C06C39" w:rsidRDefault="00E20FCD" w:rsidP="00EE66BD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cahier (21x29.7) grands carreaux 96 pages sans spirales</w:t>
            </w:r>
          </w:p>
        </w:tc>
      </w:tr>
      <w:tr w:rsidR="003B23EC" w:rsidRPr="00BA68C3" w14:paraId="15704877" w14:textId="77777777" w:rsidTr="003B23EC">
        <w:tc>
          <w:tcPr>
            <w:tcW w:w="1701" w:type="dxa"/>
            <w:shd w:val="clear" w:color="auto" w:fill="auto"/>
          </w:tcPr>
          <w:p w14:paraId="1407351E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LV2 : Italien</w:t>
            </w:r>
          </w:p>
        </w:tc>
        <w:tc>
          <w:tcPr>
            <w:tcW w:w="8787" w:type="dxa"/>
            <w:shd w:val="clear" w:color="auto" w:fill="auto"/>
          </w:tcPr>
          <w:p w14:paraId="738D7938" w14:textId="77777777" w:rsidR="00E20FCD" w:rsidRPr="00C06C39" w:rsidRDefault="005D5EFA" w:rsidP="00EE66BD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cahier (24x32</w:t>
            </w:r>
            <w:r w:rsidR="00BC5AC7" w:rsidRPr="00C06C39">
              <w:rPr>
                <w:rFonts w:ascii="Comic Sans MS" w:hAnsi="Comic Sans MS"/>
                <w:sz w:val="18"/>
                <w:szCs w:val="18"/>
              </w:rPr>
              <w:t>) grands carreaux 96 pages sans spirales</w:t>
            </w:r>
          </w:p>
        </w:tc>
      </w:tr>
      <w:tr w:rsidR="003B23EC" w:rsidRPr="00BA68C3" w14:paraId="3A7B1080" w14:textId="77777777" w:rsidTr="003B23EC">
        <w:tc>
          <w:tcPr>
            <w:tcW w:w="1701" w:type="dxa"/>
            <w:shd w:val="clear" w:color="auto" w:fill="auto"/>
          </w:tcPr>
          <w:p w14:paraId="0F98BF19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Mathématiques</w:t>
            </w:r>
          </w:p>
          <w:p w14:paraId="71E7C898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787" w:type="dxa"/>
            <w:shd w:val="clear" w:color="auto" w:fill="auto"/>
          </w:tcPr>
          <w:p w14:paraId="640756FE" w14:textId="77777777" w:rsidR="00E20FCD" w:rsidRPr="00C06C39" w:rsidRDefault="00E20FCD" w:rsidP="00845524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rapporteur (po</w:t>
            </w:r>
            <w:r w:rsidR="00DD6A2D">
              <w:rPr>
                <w:rFonts w:ascii="Comic Sans MS" w:hAnsi="Comic Sans MS"/>
                <w:sz w:val="18"/>
                <w:szCs w:val="18"/>
              </w:rPr>
              <w:t>ssibilité d’achat au collège 1.</w:t>
            </w:r>
            <w:r w:rsidRPr="00C06C39">
              <w:rPr>
                <w:rFonts w:ascii="Comic Sans MS" w:hAnsi="Comic Sans MS"/>
                <w:sz w:val="18"/>
                <w:szCs w:val="18"/>
              </w:rPr>
              <w:t>5</w:t>
            </w:r>
            <w:r w:rsidR="003319B8">
              <w:rPr>
                <w:rFonts w:ascii="Comic Sans MS" w:hAnsi="Comic Sans MS"/>
                <w:sz w:val="18"/>
                <w:szCs w:val="18"/>
              </w:rPr>
              <w:t>5</w:t>
            </w:r>
            <w:r w:rsidRPr="00C06C39">
              <w:rPr>
                <w:rFonts w:ascii="Comic Sans MS" w:hAnsi="Comic Sans MS"/>
                <w:sz w:val="18"/>
                <w:szCs w:val="18"/>
              </w:rPr>
              <w:t>€)</w:t>
            </w:r>
          </w:p>
          <w:p w14:paraId="08A13E25" w14:textId="77777777" w:rsidR="00E20FCD" w:rsidRPr="00C06C39" w:rsidRDefault="0026623D" w:rsidP="00C06C39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F8F62" wp14:editId="718C8415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35559</wp:posOffset>
                      </wp:positionV>
                      <wp:extent cx="45719" cy="257175"/>
                      <wp:effectExtent l="0" t="0" r="12065" b="28575"/>
                      <wp:wrapNone/>
                      <wp:docPr id="2" name="Accolad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BFB00" id="Accolade fermante 2" o:spid="_x0000_s1026" type="#_x0000_t88" style="position:absolute;margin-left:208pt;margin-top:2.8pt;width:3.6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" adj="320" strokecolor="#4579b8 [3044]"/>
                  </w:pict>
                </mc:Fallback>
              </mc:AlternateContent>
            </w:r>
            <w:r w:rsidR="00C06C39" w:rsidRPr="00C06C39">
              <w:rPr>
                <w:rFonts w:ascii="Comic Sans MS" w:hAnsi="Comic Sans MS"/>
                <w:sz w:val="18"/>
                <w:szCs w:val="18"/>
              </w:rPr>
              <w:t>1 cahier (21x29.7) grands carreaux 96 pages</w:t>
            </w:r>
            <w:r w:rsidR="005D5E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5D5EFA">
              <w:rPr>
                <w:rFonts w:ascii="Comic Sans MS" w:hAnsi="Comic Sans MS"/>
                <w:sz w:val="18"/>
                <w:szCs w:val="18"/>
              </w:rPr>
              <w:t>(ou 24X32 au choix)</w:t>
            </w:r>
          </w:p>
          <w:p w14:paraId="2CD9CC30" w14:textId="77777777" w:rsidR="00C06C39" w:rsidRPr="00C06C39" w:rsidRDefault="00C06C39" w:rsidP="00C06C39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cahier (21x29.7) petits carreaux 96 pages</w:t>
            </w:r>
          </w:p>
        </w:tc>
      </w:tr>
      <w:tr w:rsidR="003B23EC" w:rsidRPr="00BA68C3" w14:paraId="7A2A3A58" w14:textId="77777777" w:rsidTr="003B23EC">
        <w:tc>
          <w:tcPr>
            <w:tcW w:w="1701" w:type="dxa"/>
            <w:shd w:val="clear" w:color="auto" w:fill="auto"/>
          </w:tcPr>
          <w:p w14:paraId="1E34C7C8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 xml:space="preserve">Physique-chimie </w:t>
            </w:r>
          </w:p>
        </w:tc>
        <w:tc>
          <w:tcPr>
            <w:tcW w:w="8787" w:type="dxa"/>
            <w:shd w:val="clear" w:color="auto" w:fill="auto"/>
          </w:tcPr>
          <w:p w14:paraId="69E10FDB" w14:textId="77777777" w:rsidR="00E20FCD" w:rsidRPr="00C06C39" w:rsidRDefault="00E20FCD" w:rsidP="00A8633E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cahier (21x29.7) grands carreaux 96 pages</w:t>
            </w:r>
          </w:p>
        </w:tc>
      </w:tr>
      <w:tr w:rsidR="003B23EC" w:rsidRPr="00BA68C3" w14:paraId="45053F18" w14:textId="77777777" w:rsidTr="003B23EC">
        <w:tc>
          <w:tcPr>
            <w:tcW w:w="1701" w:type="dxa"/>
            <w:shd w:val="clear" w:color="auto" w:fill="auto"/>
          </w:tcPr>
          <w:p w14:paraId="410D307D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SVT</w:t>
            </w:r>
          </w:p>
        </w:tc>
        <w:tc>
          <w:tcPr>
            <w:tcW w:w="8787" w:type="dxa"/>
            <w:shd w:val="clear" w:color="auto" w:fill="auto"/>
          </w:tcPr>
          <w:p w14:paraId="320A0241" w14:textId="77777777" w:rsidR="00E20FCD" w:rsidRPr="00C06C39" w:rsidRDefault="00E20FCD" w:rsidP="00A8633E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cahier (21x29.7)</w:t>
            </w:r>
            <w:r w:rsidR="00A8633E" w:rsidRPr="00C06C39">
              <w:rPr>
                <w:rFonts w:ascii="Comic Sans MS" w:hAnsi="Comic Sans MS"/>
                <w:sz w:val="18"/>
                <w:szCs w:val="18"/>
              </w:rPr>
              <w:t xml:space="preserve"> grands carreaux </w:t>
            </w:r>
            <w:r w:rsidRPr="00C06C39">
              <w:rPr>
                <w:rFonts w:ascii="Comic Sans MS" w:hAnsi="Comic Sans MS"/>
                <w:sz w:val="18"/>
                <w:szCs w:val="18"/>
              </w:rPr>
              <w:t>96 pages ou 2 cahiers de 48 pages</w:t>
            </w:r>
          </w:p>
        </w:tc>
      </w:tr>
      <w:tr w:rsidR="003B23EC" w:rsidRPr="00BA68C3" w14:paraId="417DB130" w14:textId="77777777" w:rsidTr="003B23EC">
        <w:tc>
          <w:tcPr>
            <w:tcW w:w="1701" w:type="dxa"/>
            <w:shd w:val="clear" w:color="auto" w:fill="auto"/>
          </w:tcPr>
          <w:p w14:paraId="7552607F" w14:textId="77777777" w:rsidR="00E20FCD" w:rsidRPr="00C06C39" w:rsidRDefault="00E20FCD" w:rsidP="00E557F8">
            <w:pPr>
              <w:pStyle w:val="Contenudetableau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Technologie</w:t>
            </w:r>
          </w:p>
        </w:tc>
        <w:tc>
          <w:tcPr>
            <w:tcW w:w="8787" w:type="dxa"/>
            <w:shd w:val="clear" w:color="auto" w:fill="auto"/>
          </w:tcPr>
          <w:p w14:paraId="744CCDBD" w14:textId="77777777" w:rsidR="00E20FCD" w:rsidRPr="00C06C39" w:rsidRDefault="00845524" w:rsidP="00845524">
            <w:pPr>
              <w:pStyle w:val="Contenudetableau"/>
              <w:numPr>
                <w:ilvl w:val="0"/>
                <w:numId w:val="23"/>
              </w:num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C06C39">
              <w:rPr>
                <w:rFonts w:ascii="Comic Sans MS" w:hAnsi="Comic Sans MS"/>
                <w:sz w:val="18"/>
                <w:szCs w:val="18"/>
              </w:rPr>
              <w:t>1 cahier (21x29.7) grands carreaux 96 pages</w:t>
            </w:r>
          </w:p>
        </w:tc>
      </w:tr>
    </w:tbl>
    <w:p w14:paraId="0E035D13" w14:textId="77777777" w:rsidR="0084147B" w:rsidRPr="00C06C39" w:rsidRDefault="00A8633E" w:rsidP="0084147B">
      <w:pPr>
        <w:pStyle w:val="Contenudetableau"/>
        <w:spacing w:after="0"/>
        <w:rPr>
          <w:rFonts w:ascii="Comic Sans MS" w:hAnsi="Comic Sans MS"/>
          <w:b/>
          <w:sz w:val="18"/>
          <w:szCs w:val="18"/>
        </w:rPr>
      </w:pPr>
      <w:r w:rsidRPr="00C06C39">
        <w:rPr>
          <w:rFonts w:ascii="Comic Sans MS" w:hAnsi="Comic Sans MS"/>
          <w:b/>
          <w:sz w:val="18"/>
          <w:szCs w:val="18"/>
        </w:rPr>
        <w:t xml:space="preserve">* </w:t>
      </w:r>
      <w:r w:rsidRPr="00F84D12">
        <w:rPr>
          <w:rFonts w:ascii="Comic Sans MS" w:hAnsi="Comic Sans MS"/>
          <w:i/>
          <w:sz w:val="18"/>
          <w:szCs w:val="18"/>
        </w:rPr>
        <w:t xml:space="preserve">Si une famille ne souhaite pas bénéficier de </w:t>
      </w:r>
      <w:r w:rsidR="00BC5AC7" w:rsidRPr="00F84D12">
        <w:rPr>
          <w:rFonts w:ascii="Comic Sans MS" w:hAnsi="Comic Sans MS"/>
          <w:i/>
          <w:sz w:val="18"/>
          <w:szCs w:val="18"/>
        </w:rPr>
        <w:t>l’</w:t>
      </w:r>
      <w:r w:rsidRPr="00F84D12">
        <w:rPr>
          <w:rFonts w:ascii="Comic Sans MS" w:hAnsi="Comic Sans MS"/>
          <w:i/>
          <w:sz w:val="18"/>
          <w:szCs w:val="18"/>
        </w:rPr>
        <w:t>achat groupé</w:t>
      </w:r>
      <w:r w:rsidR="00BC5AC7" w:rsidRPr="00F84D12">
        <w:rPr>
          <w:rFonts w:ascii="Comic Sans MS" w:hAnsi="Comic Sans MS"/>
          <w:i/>
          <w:sz w:val="18"/>
          <w:szCs w:val="18"/>
        </w:rPr>
        <w:t xml:space="preserve"> des fournitures d’arts plastiques (hors cahier)</w:t>
      </w:r>
      <w:r w:rsidRPr="00F84D12">
        <w:rPr>
          <w:rFonts w:ascii="Comic Sans MS" w:hAnsi="Comic Sans MS"/>
          <w:i/>
          <w:sz w:val="18"/>
          <w:szCs w:val="18"/>
        </w:rPr>
        <w:t>, elle se verra alors remettre la liste compl</w:t>
      </w:r>
      <w:r w:rsidR="00386B36">
        <w:rPr>
          <w:rFonts w:ascii="Comic Sans MS" w:hAnsi="Comic Sans MS"/>
          <w:i/>
          <w:sz w:val="18"/>
          <w:szCs w:val="18"/>
        </w:rPr>
        <w:t>émentaire du matériel à fournir à la rentrée.</w:t>
      </w:r>
    </w:p>
    <w:sectPr w:rsidR="0084147B" w:rsidRPr="00C06C39" w:rsidSect="00397CF3">
      <w:type w:val="continuous"/>
      <w:pgSz w:w="11906" w:h="16838"/>
      <w:pgMar w:top="39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100E4" w14:textId="77777777" w:rsidR="00290A74" w:rsidRDefault="00290A74" w:rsidP="001128B2">
      <w:pPr>
        <w:spacing w:after="0" w:line="240" w:lineRule="auto"/>
      </w:pPr>
      <w:r>
        <w:separator/>
      </w:r>
    </w:p>
  </w:endnote>
  <w:endnote w:type="continuationSeparator" w:id="0">
    <w:p w14:paraId="5139D32B" w14:textId="77777777" w:rsidR="00290A74" w:rsidRDefault="00290A74" w:rsidP="0011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AA54" w14:textId="77777777" w:rsidR="00D635CE" w:rsidRDefault="00D635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5A65" w14:textId="77777777" w:rsidR="00D635CE" w:rsidRPr="00485347" w:rsidRDefault="00D635CE" w:rsidP="00D635CE">
    <w:pPr>
      <w:spacing w:after="0" w:line="240" w:lineRule="auto"/>
      <w:ind w:left="-567"/>
      <w:jc w:val="center"/>
      <w:rPr>
        <w:rFonts w:ascii="Berlin Sans FB Demi" w:hAnsi="Berlin Sans FB Demi" w:cs="Aharoni"/>
        <w:color w:val="A6A6A6" w:themeColor="background1" w:themeShade="A6"/>
        <w:sz w:val="20"/>
        <w:szCs w:val="20"/>
      </w:rPr>
    </w:pPr>
    <w:r w:rsidRPr="00485347">
      <w:rPr>
        <w:rFonts w:ascii="Berlin Sans FB Demi" w:hAnsi="Berlin Sans FB Demi" w:cs="Aharoni"/>
        <w:color w:val="A6A6A6" w:themeColor="background1" w:themeShade="A6"/>
        <w:sz w:val="20"/>
        <w:szCs w:val="20"/>
      </w:rPr>
      <w:t>Collège Robert Schuman - 10, rue de l’</w:t>
    </w:r>
    <w:proofErr w:type="spellStart"/>
    <w:r w:rsidRPr="00485347">
      <w:rPr>
        <w:rFonts w:ascii="Berlin Sans FB Demi" w:hAnsi="Berlin Sans FB Demi" w:cs="Aharoni"/>
        <w:color w:val="A6A6A6" w:themeColor="background1" w:themeShade="A6"/>
        <w:sz w:val="20"/>
        <w:szCs w:val="20"/>
      </w:rPr>
      <w:t>Anzon</w:t>
    </w:r>
    <w:proofErr w:type="spellEnd"/>
    <w:r w:rsidRPr="00485347">
      <w:rPr>
        <w:rFonts w:ascii="Berlin Sans FB Demi" w:hAnsi="Berlin Sans FB Demi" w:cs="Aharoni"/>
        <w:color w:val="A6A6A6" w:themeColor="background1" w:themeShade="A6"/>
        <w:sz w:val="20"/>
        <w:szCs w:val="20"/>
      </w:rPr>
      <w:t xml:space="preserve"> 42440 NOIRETABLE</w:t>
    </w:r>
  </w:p>
  <w:p w14:paraId="00CE809B" w14:textId="77777777" w:rsidR="00D635CE" w:rsidRPr="00485347" w:rsidRDefault="00D635CE" w:rsidP="00D635CE">
    <w:pPr>
      <w:spacing w:after="0" w:line="240" w:lineRule="auto"/>
      <w:ind w:left="-567"/>
      <w:jc w:val="center"/>
      <w:rPr>
        <w:rFonts w:ascii="Arial Black" w:hAnsi="Arial Black" w:cs="Aharoni"/>
        <w:color w:val="A6A6A6" w:themeColor="background1" w:themeShade="A6"/>
        <w:sz w:val="20"/>
        <w:szCs w:val="20"/>
      </w:rPr>
    </w:pPr>
    <w:r w:rsidRPr="00485347">
      <w:rPr>
        <w:rFonts w:ascii="Berlin Sans FB Demi" w:hAnsi="Berlin Sans FB Demi" w:cs="Aharoni"/>
        <w:color w:val="A6A6A6" w:themeColor="background1" w:themeShade="A6"/>
        <w:sz w:val="20"/>
        <w:szCs w:val="20"/>
      </w:rPr>
      <w:t>Tél. administration : 04 77 24 70 11 - Tél. vie scolaire : 04 77 24 92 65 - Fax : 04 77 24 74 19 -</w:t>
    </w:r>
    <w:r>
      <w:rPr>
        <w:rFonts w:ascii="Berlin Sans FB Demi" w:hAnsi="Berlin Sans FB Demi" w:cs="Aharoni"/>
        <w:color w:val="A6A6A6" w:themeColor="background1" w:themeShade="A6"/>
        <w:sz w:val="20"/>
        <w:szCs w:val="20"/>
      </w:rPr>
      <w:t xml:space="preserve"> </w:t>
    </w:r>
    <w:r w:rsidRPr="00485347">
      <w:rPr>
        <w:rFonts w:ascii="Berlin Sans FB Demi" w:hAnsi="Berlin Sans FB Demi" w:cs="Aharoni"/>
        <w:color w:val="A6A6A6" w:themeColor="background1" w:themeShade="A6"/>
        <w:sz w:val="20"/>
        <w:szCs w:val="20"/>
      </w:rPr>
      <w:t>ce.0420022w@ac-lyon.fr</w:t>
    </w:r>
  </w:p>
  <w:p w14:paraId="0D28585C" w14:textId="77777777" w:rsidR="001128B2" w:rsidRDefault="001128B2" w:rsidP="001128B2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216A" w14:textId="77777777" w:rsidR="00D635CE" w:rsidRDefault="00D635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BC64" w14:textId="77777777" w:rsidR="00290A74" w:rsidRDefault="00290A74" w:rsidP="001128B2">
      <w:pPr>
        <w:spacing w:after="0" w:line="240" w:lineRule="auto"/>
      </w:pPr>
      <w:r>
        <w:separator/>
      </w:r>
    </w:p>
  </w:footnote>
  <w:footnote w:type="continuationSeparator" w:id="0">
    <w:p w14:paraId="0E413187" w14:textId="77777777" w:rsidR="00290A74" w:rsidRDefault="00290A74" w:rsidP="0011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7FB7" w14:textId="77777777" w:rsidR="00D635CE" w:rsidRDefault="00D635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C934" w14:textId="77777777" w:rsidR="00D635CE" w:rsidRDefault="00D635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CE377" w14:textId="77777777" w:rsidR="00D635CE" w:rsidRDefault="00D6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903"/>
    <w:multiLevelType w:val="hybridMultilevel"/>
    <w:tmpl w:val="4252A38A"/>
    <w:lvl w:ilvl="0" w:tplc="48F075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AD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B5089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2D3C2F"/>
    <w:multiLevelType w:val="hybridMultilevel"/>
    <w:tmpl w:val="16787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00A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AF080B"/>
    <w:multiLevelType w:val="hybridMultilevel"/>
    <w:tmpl w:val="5998B606"/>
    <w:lvl w:ilvl="0" w:tplc="01989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4C85"/>
    <w:multiLevelType w:val="hybridMultilevel"/>
    <w:tmpl w:val="926CA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E6AA9"/>
    <w:multiLevelType w:val="hybridMultilevel"/>
    <w:tmpl w:val="5824C362"/>
    <w:lvl w:ilvl="0" w:tplc="48F0755A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C46"/>
    <w:multiLevelType w:val="hybridMultilevel"/>
    <w:tmpl w:val="57FA80B8"/>
    <w:lvl w:ilvl="0" w:tplc="48F0755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E574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89715F6"/>
    <w:multiLevelType w:val="hybridMultilevel"/>
    <w:tmpl w:val="51FA3754"/>
    <w:lvl w:ilvl="0" w:tplc="48F0755A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4F9B"/>
    <w:multiLevelType w:val="hybridMultilevel"/>
    <w:tmpl w:val="580053CE"/>
    <w:lvl w:ilvl="0" w:tplc="48F0755A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7647"/>
    <w:multiLevelType w:val="hybridMultilevel"/>
    <w:tmpl w:val="809A06E8"/>
    <w:lvl w:ilvl="0" w:tplc="48F0755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D2E77"/>
    <w:multiLevelType w:val="hybridMultilevel"/>
    <w:tmpl w:val="CEC03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710B5"/>
    <w:multiLevelType w:val="hybridMultilevel"/>
    <w:tmpl w:val="8182E4CC"/>
    <w:lvl w:ilvl="0" w:tplc="040C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596047B"/>
    <w:multiLevelType w:val="hybridMultilevel"/>
    <w:tmpl w:val="026899CC"/>
    <w:lvl w:ilvl="0" w:tplc="48F0755A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8D337FA"/>
    <w:multiLevelType w:val="hybridMultilevel"/>
    <w:tmpl w:val="4D3E9E18"/>
    <w:lvl w:ilvl="0" w:tplc="48F075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C380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5B45421"/>
    <w:multiLevelType w:val="hybridMultilevel"/>
    <w:tmpl w:val="553C5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A363F"/>
    <w:multiLevelType w:val="hybridMultilevel"/>
    <w:tmpl w:val="A85E8BD8"/>
    <w:lvl w:ilvl="0" w:tplc="48F0755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B0129"/>
    <w:multiLevelType w:val="hybridMultilevel"/>
    <w:tmpl w:val="64EC11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CF6D95"/>
    <w:multiLevelType w:val="hybridMultilevel"/>
    <w:tmpl w:val="931AB504"/>
    <w:lvl w:ilvl="0" w:tplc="48F0755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F60F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DC71B13"/>
    <w:multiLevelType w:val="hybridMultilevel"/>
    <w:tmpl w:val="DEBA19D6"/>
    <w:lvl w:ilvl="0" w:tplc="48F075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C3940"/>
    <w:multiLevelType w:val="hybridMultilevel"/>
    <w:tmpl w:val="1B76CE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7"/>
  </w:num>
  <w:num w:numId="6">
    <w:abstractNumId w:val="4"/>
  </w:num>
  <w:num w:numId="7">
    <w:abstractNumId w:val="2"/>
  </w:num>
  <w:num w:numId="8">
    <w:abstractNumId w:val="22"/>
  </w:num>
  <w:num w:numId="9">
    <w:abstractNumId w:val="14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23"/>
  </w:num>
  <w:num w:numId="15">
    <w:abstractNumId w:val="16"/>
  </w:num>
  <w:num w:numId="16">
    <w:abstractNumId w:val="8"/>
  </w:num>
  <w:num w:numId="17">
    <w:abstractNumId w:val="19"/>
  </w:num>
  <w:num w:numId="18">
    <w:abstractNumId w:val="12"/>
  </w:num>
  <w:num w:numId="19">
    <w:abstractNumId w:val="21"/>
  </w:num>
  <w:num w:numId="20">
    <w:abstractNumId w:val="0"/>
  </w:num>
  <w:num w:numId="21">
    <w:abstractNumId w:val="20"/>
  </w:num>
  <w:num w:numId="22">
    <w:abstractNumId w:val="24"/>
  </w:num>
  <w:num w:numId="23">
    <w:abstractNumId w:val="13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0"/>
    <w:rsid w:val="00014FA8"/>
    <w:rsid w:val="00045BEB"/>
    <w:rsid w:val="00056A15"/>
    <w:rsid w:val="000632D1"/>
    <w:rsid w:val="00086304"/>
    <w:rsid w:val="00092597"/>
    <w:rsid w:val="000A724B"/>
    <w:rsid w:val="000C4781"/>
    <w:rsid w:val="000F4C87"/>
    <w:rsid w:val="0010548D"/>
    <w:rsid w:val="001128B2"/>
    <w:rsid w:val="00125914"/>
    <w:rsid w:val="00130CFD"/>
    <w:rsid w:val="00155DAB"/>
    <w:rsid w:val="00181E79"/>
    <w:rsid w:val="00190DBA"/>
    <w:rsid w:val="001B4965"/>
    <w:rsid w:val="001B4E74"/>
    <w:rsid w:val="001C377A"/>
    <w:rsid w:val="001D2152"/>
    <w:rsid w:val="001F1F69"/>
    <w:rsid w:val="00246635"/>
    <w:rsid w:val="0026623D"/>
    <w:rsid w:val="0027164F"/>
    <w:rsid w:val="00273D5D"/>
    <w:rsid w:val="00274E17"/>
    <w:rsid w:val="00277D7A"/>
    <w:rsid w:val="00282DE3"/>
    <w:rsid w:val="00290A74"/>
    <w:rsid w:val="002A6820"/>
    <w:rsid w:val="002C1D47"/>
    <w:rsid w:val="002C7C45"/>
    <w:rsid w:val="003040A5"/>
    <w:rsid w:val="003319B8"/>
    <w:rsid w:val="0034044A"/>
    <w:rsid w:val="00386B36"/>
    <w:rsid w:val="00397CF3"/>
    <w:rsid w:val="003A59F3"/>
    <w:rsid w:val="003A7F16"/>
    <w:rsid w:val="003B23EC"/>
    <w:rsid w:val="003C1E78"/>
    <w:rsid w:val="003C4354"/>
    <w:rsid w:val="003D36FE"/>
    <w:rsid w:val="003E0CC9"/>
    <w:rsid w:val="003E6031"/>
    <w:rsid w:val="003F5BF2"/>
    <w:rsid w:val="00405C3E"/>
    <w:rsid w:val="00411838"/>
    <w:rsid w:val="00413B11"/>
    <w:rsid w:val="0046328F"/>
    <w:rsid w:val="00484A58"/>
    <w:rsid w:val="00485347"/>
    <w:rsid w:val="00492284"/>
    <w:rsid w:val="004A0F59"/>
    <w:rsid w:val="004A2EC8"/>
    <w:rsid w:val="00506E69"/>
    <w:rsid w:val="00576919"/>
    <w:rsid w:val="00582BFE"/>
    <w:rsid w:val="005C21F3"/>
    <w:rsid w:val="005C23E5"/>
    <w:rsid w:val="005D18AA"/>
    <w:rsid w:val="005D5EFA"/>
    <w:rsid w:val="00600B8F"/>
    <w:rsid w:val="00635A00"/>
    <w:rsid w:val="006544BA"/>
    <w:rsid w:val="006971FE"/>
    <w:rsid w:val="006A045C"/>
    <w:rsid w:val="006A355B"/>
    <w:rsid w:val="006D1A98"/>
    <w:rsid w:val="006D3B68"/>
    <w:rsid w:val="006E6CE2"/>
    <w:rsid w:val="006F7530"/>
    <w:rsid w:val="00712523"/>
    <w:rsid w:val="007226BC"/>
    <w:rsid w:val="007459E3"/>
    <w:rsid w:val="007D5F9B"/>
    <w:rsid w:val="00816BF4"/>
    <w:rsid w:val="0084147B"/>
    <w:rsid w:val="00845524"/>
    <w:rsid w:val="00851B59"/>
    <w:rsid w:val="008724D0"/>
    <w:rsid w:val="0087753A"/>
    <w:rsid w:val="008B2DF1"/>
    <w:rsid w:val="008D3E7A"/>
    <w:rsid w:val="008F50B5"/>
    <w:rsid w:val="008F572E"/>
    <w:rsid w:val="00901061"/>
    <w:rsid w:val="00913C1A"/>
    <w:rsid w:val="0094547D"/>
    <w:rsid w:val="009537E4"/>
    <w:rsid w:val="00963563"/>
    <w:rsid w:val="009D74DA"/>
    <w:rsid w:val="009F1C14"/>
    <w:rsid w:val="00A06A3F"/>
    <w:rsid w:val="00A52E0D"/>
    <w:rsid w:val="00A60A2E"/>
    <w:rsid w:val="00A7792D"/>
    <w:rsid w:val="00A82FF9"/>
    <w:rsid w:val="00A84739"/>
    <w:rsid w:val="00A8633E"/>
    <w:rsid w:val="00A976D8"/>
    <w:rsid w:val="00AC19A1"/>
    <w:rsid w:val="00AC2563"/>
    <w:rsid w:val="00AC36FB"/>
    <w:rsid w:val="00AD49C2"/>
    <w:rsid w:val="00B034F9"/>
    <w:rsid w:val="00B143D4"/>
    <w:rsid w:val="00B31397"/>
    <w:rsid w:val="00B62EEA"/>
    <w:rsid w:val="00B77A5A"/>
    <w:rsid w:val="00BA68C3"/>
    <w:rsid w:val="00BC5AC7"/>
    <w:rsid w:val="00BD3E5F"/>
    <w:rsid w:val="00BE5A68"/>
    <w:rsid w:val="00BF02E1"/>
    <w:rsid w:val="00BF7AF6"/>
    <w:rsid w:val="00C0447D"/>
    <w:rsid w:val="00C047DE"/>
    <w:rsid w:val="00C06C39"/>
    <w:rsid w:val="00C1735E"/>
    <w:rsid w:val="00C50534"/>
    <w:rsid w:val="00C66413"/>
    <w:rsid w:val="00C82B23"/>
    <w:rsid w:val="00C84CD7"/>
    <w:rsid w:val="00CD3501"/>
    <w:rsid w:val="00CE4A79"/>
    <w:rsid w:val="00CF544C"/>
    <w:rsid w:val="00D24321"/>
    <w:rsid w:val="00D5371D"/>
    <w:rsid w:val="00D635CE"/>
    <w:rsid w:val="00D67C03"/>
    <w:rsid w:val="00DB7AFD"/>
    <w:rsid w:val="00DC4788"/>
    <w:rsid w:val="00DD6A2D"/>
    <w:rsid w:val="00DE25A8"/>
    <w:rsid w:val="00DF32DD"/>
    <w:rsid w:val="00DF7FE2"/>
    <w:rsid w:val="00E20FCD"/>
    <w:rsid w:val="00E53605"/>
    <w:rsid w:val="00E55C74"/>
    <w:rsid w:val="00E63344"/>
    <w:rsid w:val="00E84299"/>
    <w:rsid w:val="00EA466E"/>
    <w:rsid w:val="00EC416B"/>
    <w:rsid w:val="00ED1C76"/>
    <w:rsid w:val="00EE66BD"/>
    <w:rsid w:val="00EF397E"/>
    <w:rsid w:val="00F30055"/>
    <w:rsid w:val="00F3683B"/>
    <w:rsid w:val="00F84D12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8E6B1"/>
  <w15:docId w15:val="{209E6B57-3B1D-4586-8C84-9A2ADDA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6C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1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28B2"/>
  </w:style>
  <w:style w:type="paragraph" w:styleId="Pieddepage">
    <w:name w:val="footer"/>
    <w:basedOn w:val="Normal"/>
    <w:link w:val="PieddepageCar"/>
    <w:uiPriority w:val="99"/>
    <w:semiHidden/>
    <w:unhideWhenUsed/>
    <w:rsid w:val="0011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28B2"/>
  </w:style>
  <w:style w:type="table" w:styleId="Grilledutableau">
    <w:name w:val="Table Grid"/>
    <w:basedOn w:val="TableauNormal"/>
    <w:uiPriority w:val="59"/>
    <w:rsid w:val="00ED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36FB"/>
    <w:rPr>
      <w:color w:val="0000FF" w:themeColor="hyperlink"/>
      <w:u w:val="single"/>
    </w:rPr>
  </w:style>
  <w:style w:type="paragraph" w:customStyle="1" w:styleId="Contenudetableau">
    <w:name w:val="Contenu de tableau"/>
    <w:basedOn w:val="Corpsdetexte"/>
    <w:rsid w:val="0084147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8414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rsid w:val="0084147B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47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75A75-E0F8-491F-BD71-AA55EAE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Guillaume MIGALA</cp:lastModifiedBy>
  <cp:revision>2</cp:revision>
  <cp:lastPrinted>2019-06-17T07:26:00Z</cp:lastPrinted>
  <dcterms:created xsi:type="dcterms:W3CDTF">2020-07-03T07:16:00Z</dcterms:created>
  <dcterms:modified xsi:type="dcterms:W3CDTF">2020-07-03T07:16:00Z</dcterms:modified>
</cp:coreProperties>
</file>